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14862" w:type="dxa"/>
        <w:tblLook w:val="04A0" w:firstRow="1" w:lastRow="0" w:firstColumn="1" w:lastColumn="0" w:noHBand="0" w:noVBand="1"/>
      </w:tblPr>
      <w:tblGrid>
        <w:gridCol w:w="4786"/>
        <w:gridCol w:w="739"/>
        <w:gridCol w:w="235"/>
        <w:gridCol w:w="3758"/>
        <w:gridCol w:w="239"/>
        <w:gridCol w:w="739"/>
        <w:gridCol w:w="4366"/>
      </w:tblGrid>
      <w:tr w:rsidR="004727D5" w:rsidRPr="00EC48B9" w:rsidTr="005362FA">
        <w:tc>
          <w:tcPr>
            <w:tcW w:w="478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1</w:t>
            </w:r>
          </w:p>
          <w:p w:rsidR="00F33EB8" w:rsidRPr="00EC48B9" w:rsidRDefault="00F33EB8" w:rsidP="00553078">
            <w:pPr>
              <w:rPr>
                <w:b/>
              </w:rPr>
            </w:pPr>
            <w:r w:rsidRPr="00EC48B9">
              <w:rPr>
                <w:b/>
              </w:rPr>
              <w:t xml:space="preserve">Gestaltungselemente/ </w:t>
            </w:r>
            <w:r w:rsidR="00553078" w:rsidRPr="00EC48B9">
              <w:rPr>
                <w:b/>
              </w:rPr>
              <w:t>Gestaltungs</w:t>
            </w:r>
            <w:r w:rsidRPr="00EC48B9">
              <w:rPr>
                <w:b/>
              </w:rPr>
              <w:t>prinzipien</w:t>
            </w:r>
          </w:p>
        </w:tc>
        <w:tc>
          <w:tcPr>
            <w:tcW w:w="739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  <w:r w:rsidRPr="00F33EB8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F33EB8" w:rsidRDefault="00F33EB8">
            <w:pPr>
              <w:rPr>
                <w:b/>
              </w:rPr>
            </w:pPr>
          </w:p>
        </w:tc>
        <w:tc>
          <w:tcPr>
            <w:tcW w:w="3758" w:type="dxa"/>
          </w:tcPr>
          <w:p w:rsidR="00F33EB8" w:rsidRPr="00BA0EA6" w:rsidRDefault="00BA0EA6">
            <w:pPr>
              <w:rPr>
                <w:b/>
                <w:sz w:val="28"/>
                <w:szCs w:val="28"/>
              </w:rPr>
            </w:pPr>
            <w:r w:rsidRPr="00BA0EA6">
              <w:rPr>
                <w:b/>
                <w:smallCaps/>
                <w:sz w:val="28"/>
                <w:szCs w:val="28"/>
              </w:rPr>
              <w:t xml:space="preserve">Sequenzplan </w:t>
            </w:r>
            <w:r w:rsidR="00F33EB8" w:rsidRPr="00BA0EA6">
              <w:rPr>
                <w:b/>
                <w:smallCaps/>
                <w:sz w:val="28"/>
                <w:szCs w:val="28"/>
              </w:rPr>
              <w:t>1./2. Jahrgangsstufe</w:t>
            </w:r>
            <w:r w:rsidRPr="00BA0EA6">
              <w:rPr>
                <w:b/>
                <w:smallCaps/>
                <w:sz w:val="28"/>
                <w:szCs w:val="28"/>
              </w:rPr>
              <w:t xml:space="preserve"> 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F33EB8" w:rsidRPr="00F33EB8" w:rsidRDefault="00F33EB8">
            <w:pPr>
              <w:rPr>
                <w:b/>
              </w:rPr>
            </w:pPr>
          </w:p>
        </w:tc>
        <w:tc>
          <w:tcPr>
            <w:tcW w:w="739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  <w:r w:rsidRPr="00F33EB8">
              <w:rPr>
                <w:sz w:val="20"/>
                <w:szCs w:val="20"/>
              </w:rPr>
              <w:t>UE</w:t>
            </w:r>
          </w:p>
        </w:tc>
        <w:tc>
          <w:tcPr>
            <w:tcW w:w="436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3</w:t>
            </w:r>
          </w:p>
          <w:p w:rsidR="00F33EB8" w:rsidRPr="00EC48B9" w:rsidRDefault="00553078">
            <w:pPr>
              <w:rPr>
                <w:b/>
              </w:rPr>
            </w:pPr>
            <w:r>
              <w:rPr>
                <w:b/>
              </w:rPr>
              <w:t>Arbeitstechniken/ Arbeits</w:t>
            </w:r>
            <w:r w:rsidR="00F33EB8" w:rsidRPr="00EC48B9">
              <w:rPr>
                <w:b/>
              </w:rPr>
              <w:t>abläufe</w:t>
            </w:r>
          </w:p>
        </w:tc>
      </w:tr>
      <w:tr w:rsidR="004727D5" w:rsidTr="005362FA">
        <w:trPr>
          <w:trHeight w:val="436"/>
        </w:trPr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Verschiedene Gestaltungselemente und Gestaltungsprinzipien unterscheiden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Pr="00EC48B9" w:rsidRDefault="00553078" w:rsidP="007C564E">
            <w:pPr>
              <w:rPr>
                <w:b/>
              </w:rPr>
            </w:pPr>
          </w:p>
        </w:tc>
        <w:tc>
          <w:tcPr>
            <w:tcW w:w="3758" w:type="dxa"/>
            <w:vMerge w:val="restart"/>
          </w:tcPr>
          <w:p w:rsidR="00553078" w:rsidRPr="00EC48B9" w:rsidRDefault="00553078" w:rsidP="007C564E">
            <w:pPr>
              <w:rPr>
                <w:b/>
              </w:rPr>
            </w:pPr>
            <w:r w:rsidRPr="00EC48B9">
              <w:rPr>
                <w:b/>
              </w:rPr>
              <w:t>Thema/Aufgabe:</w:t>
            </w:r>
            <w:r w:rsidR="00BA0EA6">
              <w:rPr>
                <w:b/>
              </w:rPr>
              <w:t xml:space="preserve"> </w:t>
            </w:r>
            <w:r w:rsidR="00540DAC">
              <w:rPr>
                <w:b/>
              </w:rPr>
              <w:t>Laubwichtel</w:t>
            </w:r>
            <w:r w:rsidR="00BA0EA6">
              <w:rPr>
                <w:b/>
              </w:rPr>
              <w:t xml:space="preserve"> </w:t>
            </w:r>
          </w:p>
          <w:p w:rsidR="00553078" w:rsidRDefault="00553078" w:rsidP="007C564E">
            <w:pPr>
              <w:rPr>
                <w:b/>
              </w:rPr>
            </w:pPr>
            <w:r w:rsidRPr="00EC48B9">
              <w:rPr>
                <w:b/>
              </w:rPr>
              <w:t>Technik:</w:t>
            </w:r>
            <w:r w:rsidR="00BA0EA6">
              <w:rPr>
                <w:b/>
              </w:rPr>
              <w:t xml:space="preserve"> Blätter sammeln, Gestalten mit Naturmaterialien</w:t>
            </w:r>
          </w:p>
          <w:p w:rsidR="00BA0EA6" w:rsidRDefault="00BA0EA6" w:rsidP="007C564E">
            <w:pPr>
              <w:rPr>
                <w:b/>
              </w:rPr>
            </w:pPr>
          </w:p>
          <w:p w:rsidR="00BA0EA6" w:rsidRDefault="00BA0EA6" w:rsidP="007C564E">
            <w:pPr>
              <w:rPr>
                <w:b/>
              </w:rPr>
            </w:pPr>
            <w:r>
              <w:rPr>
                <w:b/>
              </w:rPr>
              <w:t xml:space="preserve">1 UE: Wir sammeln Blätter für unsere </w:t>
            </w:r>
            <w:r w:rsidR="00540DAC">
              <w:rPr>
                <w:b/>
              </w:rPr>
              <w:t>Laubwichtel</w:t>
            </w:r>
          </w:p>
          <w:p w:rsidR="00BA0EA6" w:rsidRDefault="00BA0EA6" w:rsidP="00BA0EA6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Vergleichen und Auswählen der Blätter</w:t>
            </w:r>
          </w:p>
          <w:p w:rsidR="004727D5" w:rsidRPr="00540DAC" w:rsidRDefault="004727D5" w:rsidP="00BA0EA6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Farben der Natur sehen und erfassen</w:t>
            </w:r>
          </w:p>
          <w:p w:rsidR="00BA0EA6" w:rsidRDefault="00BA0EA6" w:rsidP="00BA0EA6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Wertschätzung der Natur beim Sammeln</w:t>
            </w:r>
          </w:p>
          <w:p w:rsidR="004727D5" w:rsidRPr="00540DAC" w:rsidRDefault="004727D5" w:rsidP="00BA0EA6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Sichten der gesammelten Blätter für den Gegenstand</w:t>
            </w:r>
          </w:p>
          <w:p w:rsidR="00BA0EA6" w:rsidRPr="00540DAC" w:rsidRDefault="00BA0EA6" w:rsidP="00BA0EA6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Fachgerechtes trocknen der Blätter</w:t>
            </w:r>
          </w:p>
          <w:p w:rsidR="00BA0EA6" w:rsidRDefault="00BA0EA6" w:rsidP="00BA0EA6">
            <w:pPr>
              <w:rPr>
                <w:b/>
              </w:rPr>
            </w:pPr>
          </w:p>
          <w:p w:rsidR="00BA0EA6" w:rsidRDefault="00BA0EA6" w:rsidP="00BA0EA6">
            <w:pPr>
              <w:rPr>
                <w:b/>
              </w:rPr>
            </w:pPr>
            <w:r>
              <w:rPr>
                <w:b/>
              </w:rPr>
              <w:t xml:space="preserve">2 UE: </w:t>
            </w:r>
            <w:r w:rsidR="00540DAC">
              <w:rPr>
                <w:b/>
              </w:rPr>
              <w:t>Laubwichtel gestalten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Entwurfsarbeit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Formdeutung – Blattform nicht verändern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Gestaltung eines Ganzen aus Einzelteilen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40DAC">
              <w:rPr>
                <w:sz w:val="20"/>
                <w:szCs w:val="20"/>
              </w:rPr>
              <w:t>Fachgerechtes Arbeiten mit Kleber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 w:rsidRPr="00540DAC">
              <w:rPr>
                <w:sz w:val="20"/>
                <w:szCs w:val="20"/>
              </w:rPr>
              <w:t>Werkbetrachtung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362FA">
            <w:pPr>
              <w:rPr>
                <w:sz w:val="20"/>
                <w:szCs w:val="20"/>
              </w:rPr>
            </w:pPr>
            <w:r w:rsidRPr="004727D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4727D5">
              <w:rPr>
                <w:sz w:val="20"/>
                <w:szCs w:val="20"/>
              </w:rPr>
              <w:t>UE</w:t>
            </w: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Arbeitsprozesse beschreiben und gliedern: Vor-, Haupt- und Nacharbeit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Wirkung auf den Betrachter beschreiben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der AP-Gestaltung erkennen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Fachbegriffe verwenden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Sicherheitsregeln einhalten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Einfache Ideen entwickeln im Hinblick auf die Funktion der Gestaltung</w:t>
            </w: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36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4366" w:type="dxa"/>
          </w:tcPr>
          <w:p w:rsidR="00553078" w:rsidRPr="005362FA" w:rsidRDefault="00553078" w:rsidP="005362FA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 xml:space="preserve">Arbeitstechniken sauber, </w:t>
            </w:r>
            <w:r w:rsidR="005362FA">
              <w:rPr>
                <w:sz w:val="20"/>
                <w:szCs w:val="20"/>
              </w:rPr>
              <w:t xml:space="preserve"> </w:t>
            </w:r>
            <w:r w:rsidRPr="005362FA">
              <w:rPr>
                <w:sz w:val="20"/>
                <w:szCs w:val="20"/>
              </w:rPr>
              <w:t>gewissenhaft ausführen um beabsichtigte Funktion zu erreichen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 mit einfachen Fachbegriffen austauschen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36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1 UE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 und Arbeitsprozess mit einfachen Fachbegriffen beschreiben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Mit Gestaltungselementen experimentieren</w:t>
            </w: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Erfahrungsaustausch, Umsetzung der Erkenntnisse bei weiteren Aufgaben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Im Hinblick auf die Wirkung der Gestaltungselemente kriteriengeleitet bewerten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Arbeitstechniken an Alltagsgegenständen erkennen und benennen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Vorlieben in Bezug auf Gestaltungselemente erkennen und zum Ausdruck bringen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36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1 UE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Vereinbarte Verhaltensregeln einhalten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Werkstücke in Bezug auf angewendete Gestaltungsprinzipien präsentieren</w:t>
            </w:r>
          </w:p>
        </w:tc>
        <w:tc>
          <w:tcPr>
            <w:tcW w:w="739" w:type="dxa"/>
          </w:tcPr>
          <w:p w:rsidR="00553078" w:rsidRPr="00F33EB8" w:rsidRDefault="00472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553078" w:rsidRPr="00F33EB8" w:rsidRDefault="00536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UE</w:t>
            </w: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Respektvoll und wertschätzend bei der Be</w:t>
            </w:r>
            <w:r>
              <w:rPr>
                <w:sz w:val="20"/>
                <w:szCs w:val="20"/>
              </w:rPr>
              <w:t>we</w:t>
            </w:r>
            <w:r w:rsidRPr="00553078">
              <w:rPr>
                <w:sz w:val="20"/>
                <w:szCs w:val="20"/>
              </w:rPr>
              <w:t>rtung miteinander umgehen</w:t>
            </w:r>
          </w:p>
        </w:tc>
      </w:tr>
      <w:tr w:rsidR="004727D5" w:rsidTr="005362FA">
        <w:tc>
          <w:tcPr>
            <w:tcW w:w="478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Überlegungen und Erfahrungen beim Gestaltungsprozess schildern</w:t>
            </w: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553078" w:rsidRPr="00F33EB8" w:rsidRDefault="004727D5">
            <w:r>
              <w:rPr>
                <w:sz w:val="20"/>
                <w:szCs w:val="20"/>
              </w:rP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  <w:tcBorders>
              <w:left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left w:val="nil"/>
              <w:bottom w:val="nil"/>
              <w:right w:val="nil"/>
            </w:tcBorders>
          </w:tcPr>
          <w:p w:rsidR="00553078" w:rsidRDefault="00553078"/>
        </w:tc>
      </w:tr>
      <w:tr w:rsidR="004727D5" w:rsidTr="005362FA">
        <w:tc>
          <w:tcPr>
            <w:tcW w:w="4786" w:type="dxa"/>
            <w:tcBorders>
              <w:left w:val="nil"/>
              <w:right w:val="nil"/>
            </w:tcBorders>
          </w:tcPr>
          <w:p w:rsidR="00553078" w:rsidRDefault="00553078"/>
        </w:tc>
        <w:tc>
          <w:tcPr>
            <w:tcW w:w="739" w:type="dxa"/>
            <w:tcBorders>
              <w:left w:val="nil"/>
              <w:right w:val="nil"/>
            </w:tcBorders>
          </w:tcPr>
          <w:p w:rsidR="00553078" w:rsidRPr="00F33EB8" w:rsidRDefault="00553078"/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  <w:tcBorders>
              <w:top w:val="nil"/>
              <w:left w:val="nil"/>
              <w:right w:val="nil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nil"/>
              <w:left w:val="nil"/>
              <w:right w:val="nil"/>
            </w:tcBorders>
          </w:tcPr>
          <w:p w:rsidR="00553078" w:rsidRDefault="00553078"/>
        </w:tc>
      </w:tr>
      <w:tr w:rsidR="004727D5" w:rsidTr="005362FA">
        <w:tc>
          <w:tcPr>
            <w:tcW w:w="4786" w:type="dxa"/>
          </w:tcPr>
          <w:p w:rsidR="00553078" w:rsidRPr="00F33EB8" w:rsidRDefault="00553078">
            <w:pPr>
              <w:rPr>
                <w:b/>
              </w:rPr>
            </w:pPr>
            <w:r w:rsidRPr="00F33EB8">
              <w:rPr>
                <w:b/>
              </w:rPr>
              <w:t>Lernbereich</w:t>
            </w:r>
            <w:r>
              <w:rPr>
                <w:b/>
              </w:rPr>
              <w:t xml:space="preserve"> </w:t>
            </w:r>
            <w:r w:rsidRPr="00F33EB8">
              <w:rPr>
                <w:b/>
              </w:rPr>
              <w:t>2</w:t>
            </w:r>
          </w:p>
          <w:p w:rsidR="00553078" w:rsidRDefault="00553078">
            <w:r w:rsidRPr="00F33EB8">
              <w:rPr>
                <w:b/>
              </w:rPr>
              <w:t>Material</w:t>
            </w:r>
          </w:p>
        </w:tc>
        <w:tc>
          <w:tcPr>
            <w:tcW w:w="739" w:type="dxa"/>
          </w:tcPr>
          <w:p w:rsidR="00553078" w:rsidRPr="00F33EB8" w:rsidRDefault="00553078">
            <w: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UE</w:t>
            </w:r>
          </w:p>
        </w:tc>
        <w:tc>
          <w:tcPr>
            <w:tcW w:w="4366" w:type="dxa"/>
          </w:tcPr>
          <w:p w:rsidR="00553078" w:rsidRPr="00553078" w:rsidRDefault="00553078">
            <w:pPr>
              <w:rPr>
                <w:b/>
              </w:rPr>
            </w:pPr>
            <w:r w:rsidRPr="00553078">
              <w:rPr>
                <w:b/>
              </w:rPr>
              <w:t>Lernbereich 4</w:t>
            </w:r>
          </w:p>
          <w:p w:rsidR="00553078" w:rsidRDefault="00553078">
            <w:r w:rsidRPr="00553078">
              <w:rPr>
                <w:b/>
              </w:rPr>
              <w:t>Kulturelle Zusammenhänge</w:t>
            </w:r>
          </w:p>
        </w:tc>
      </w:tr>
      <w:tr w:rsidR="004727D5" w:rsidTr="005362FA">
        <w:trPr>
          <w:trHeight w:val="348"/>
        </w:trPr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Materialien mit allen Sinnen wahrnehmen und deren spezifische Eigenschaften mit Fachbegriffen beschreiben</w:t>
            </w:r>
          </w:p>
        </w:tc>
        <w:tc>
          <w:tcPr>
            <w:tcW w:w="739" w:type="dxa"/>
          </w:tcPr>
          <w:p w:rsidR="00553078" w:rsidRPr="00F33EB8" w:rsidRDefault="004727D5" w:rsidP="004727D5">
            <w:r w:rsidRPr="004727D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4727D5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</w:t>
            </w:r>
            <w:bookmarkStart w:id="0" w:name="_GoBack"/>
            <w:bookmarkEnd w:id="0"/>
            <w:r w:rsidRPr="00553078">
              <w:rPr>
                <w:sz w:val="20"/>
                <w:szCs w:val="20"/>
              </w:rPr>
              <w:t>ück zu einem traditionellen Fest gestalten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Eigenreiz der Materiealien bei Gestaltung und Herstellung gezielt einsetzen</w:t>
            </w:r>
          </w:p>
        </w:tc>
        <w:tc>
          <w:tcPr>
            <w:tcW w:w="739" w:type="dxa"/>
          </w:tcPr>
          <w:p w:rsidR="00553078" w:rsidRPr="00F33EB8" w:rsidRDefault="005362FA" w:rsidP="00F33EB8">
            <w:r>
              <w:t>2. 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739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Besonderheiten des Festes herausstellen und mit Festen anderer Länder vergleichen</w:t>
            </w:r>
          </w:p>
        </w:tc>
      </w:tr>
      <w:tr w:rsidR="004727D5" w:rsidTr="005362FA">
        <w:trPr>
          <w:trHeight w:val="521"/>
        </w:trPr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Für die Umsetzung einer Gestaltungsidee Materialien und Arbeitstechniken für ein Werkstück gezielt auswählen</w:t>
            </w:r>
          </w:p>
        </w:tc>
        <w:tc>
          <w:tcPr>
            <w:tcW w:w="739" w:type="dxa"/>
          </w:tcPr>
          <w:p w:rsidR="00553078" w:rsidRPr="00F33EB8" w:rsidRDefault="005362FA" w:rsidP="00F33EB8">
            <w:r w:rsidRPr="004727D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4727D5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Traditionelle und handwerkliche Objekte aus dem Alltag erkennen</w:t>
            </w:r>
          </w:p>
        </w:tc>
      </w:tr>
      <w:tr w:rsidR="004727D5" w:rsidTr="005362FA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Materialherkunft mit leicht verständlichen Info-Quellen nachvollziehen</w:t>
            </w:r>
          </w:p>
        </w:tc>
        <w:tc>
          <w:tcPr>
            <w:tcW w:w="739" w:type="dxa"/>
          </w:tcPr>
          <w:p w:rsidR="00553078" w:rsidRPr="00F33EB8" w:rsidRDefault="005362FA" w:rsidP="00F33EB8">
            <w:r w:rsidRPr="004727D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4727D5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  <w:tcBorders>
              <w:bottom w:val="single" w:sz="4" w:space="0" w:color="auto"/>
            </w:tcBorders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bottom w:val="single" w:sz="4" w:space="0" w:color="auto"/>
              <w:right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und fremde Kulturen wertschätzen</w:t>
            </w:r>
          </w:p>
        </w:tc>
      </w:tr>
      <w:tr w:rsidR="004727D5" w:rsidTr="005362FA">
        <w:tc>
          <w:tcPr>
            <w:tcW w:w="4786" w:type="dxa"/>
          </w:tcPr>
          <w:p w:rsidR="00F33EB8" w:rsidRPr="00553078" w:rsidRDefault="00F33EB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des verantwortungsvollen Umgangs erkennen und umsetzen</w:t>
            </w:r>
          </w:p>
        </w:tc>
        <w:tc>
          <w:tcPr>
            <w:tcW w:w="739" w:type="dxa"/>
          </w:tcPr>
          <w:p w:rsidR="00F33EB8" w:rsidRPr="00F33EB8" w:rsidRDefault="005362FA" w:rsidP="00F33EB8">
            <w:r w:rsidRPr="004727D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4727D5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3758" w:type="dxa"/>
            <w:tcBorders>
              <w:left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F33EB8" w:rsidRPr="00F33EB8" w:rsidRDefault="00F33EB8" w:rsidP="00F33EB8">
            <w:pPr>
              <w:rPr>
                <w:b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EB8" w:rsidRPr="00F33EB8" w:rsidRDefault="00F33EB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EB8" w:rsidRDefault="00F33EB8" w:rsidP="00F33EB8">
            <w:pPr>
              <w:pStyle w:val="Listenabsatz"/>
              <w:ind w:left="142"/>
            </w:pPr>
          </w:p>
        </w:tc>
      </w:tr>
    </w:tbl>
    <w:p w:rsidR="00C5045D" w:rsidRDefault="000C6FF3" w:rsidP="00553078"/>
    <w:sectPr w:rsidR="00C5045D" w:rsidSect="00553078">
      <w:pgSz w:w="16838" w:h="11906" w:orient="landscape"/>
      <w:pgMar w:top="1134" w:right="141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EB8" w:rsidRDefault="00F33EB8" w:rsidP="00F33EB8">
      <w:pPr>
        <w:spacing w:after="0" w:line="240" w:lineRule="auto"/>
      </w:pPr>
      <w:r>
        <w:separator/>
      </w:r>
    </w:p>
  </w:endnote>
  <w:end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EB8" w:rsidRDefault="00F33EB8" w:rsidP="00F33EB8">
      <w:pPr>
        <w:spacing w:after="0" w:line="240" w:lineRule="auto"/>
      </w:pPr>
      <w:r>
        <w:separator/>
      </w:r>
    </w:p>
  </w:footnote>
  <w:foot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4D2"/>
    <w:multiLevelType w:val="hybridMultilevel"/>
    <w:tmpl w:val="971EFC0E"/>
    <w:lvl w:ilvl="0" w:tplc="C69A89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A6780"/>
    <w:multiLevelType w:val="hybridMultilevel"/>
    <w:tmpl w:val="0F987B3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970F9"/>
    <w:multiLevelType w:val="hybridMultilevel"/>
    <w:tmpl w:val="C5AE5E70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A352B5"/>
    <w:multiLevelType w:val="hybridMultilevel"/>
    <w:tmpl w:val="32A8A64A"/>
    <w:lvl w:ilvl="0" w:tplc="4F10AA4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40AE5"/>
    <w:multiLevelType w:val="hybridMultilevel"/>
    <w:tmpl w:val="48DCA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D3224D"/>
    <w:multiLevelType w:val="hybridMultilevel"/>
    <w:tmpl w:val="D158AA8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B32DA7"/>
    <w:multiLevelType w:val="hybridMultilevel"/>
    <w:tmpl w:val="0B2ABE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4628C7"/>
    <w:multiLevelType w:val="hybridMultilevel"/>
    <w:tmpl w:val="3E5220E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B9"/>
    <w:rsid w:val="000C6FF3"/>
    <w:rsid w:val="001E18B8"/>
    <w:rsid w:val="004727D5"/>
    <w:rsid w:val="004B3C8D"/>
    <w:rsid w:val="005362FA"/>
    <w:rsid w:val="005365FE"/>
    <w:rsid w:val="00540DAC"/>
    <w:rsid w:val="00553078"/>
    <w:rsid w:val="00945CDE"/>
    <w:rsid w:val="00B13289"/>
    <w:rsid w:val="00BA0EA6"/>
    <w:rsid w:val="00EC48B9"/>
    <w:rsid w:val="00F3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Polyamid</dc:creator>
  <cp:lastModifiedBy>Polyamid</cp:lastModifiedBy>
  <cp:revision>2</cp:revision>
  <cp:lastPrinted>2014-09-24T08:17:00Z</cp:lastPrinted>
  <dcterms:created xsi:type="dcterms:W3CDTF">2014-09-24T08:25:00Z</dcterms:created>
  <dcterms:modified xsi:type="dcterms:W3CDTF">2014-09-24T08:25:00Z</dcterms:modified>
</cp:coreProperties>
</file>